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5A" w:rsidRDefault="0029075A" w:rsidP="003E3ACE"/>
    <w:p w:rsidR="005C207D" w:rsidRDefault="005C207D" w:rsidP="00B0230B"/>
    <w:tbl>
      <w:tblPr>
        <w:tblStyle w:val="Tabela-mrea"/>
        <w:tblpPr w:leftFromText="141" w:rightFromText="141" w:vertAnchor="page" w:horzAnchor="margin" w:tblpY="1936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EEAF6" w:themeFill="accent5" w:themeFillTint="33"/>
        <w:tblLook w:val="04A0"/>
      </w:tblPr>
      <w:tblGrid>
        <w:gridCol w:w="736"/>
        <w:gridCol w:w="5797"/>
        <w:gridCol w:w="3197"/>
      </w:tblGrid>
      <w:tr w:rsidR="0029075A" w:rsidRPr="00064368" w:rsidTr="008D6733">
        <w:trPr>
          <w:trHeight w:val="27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:rsidR="0029075A" w:rsidRPr="00064368" w:rsidRDefault="0029075A" w:rsidP="0029075A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>ČETRTEK, 23.</w:t>
            </w:r>
            <w:r w:rsidR="008D6733">
              <w:rPr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>6.</w:t>
            </w:r>
          </w:p>
        </w:tc>
      </w:tr>
      <w:tr w:rsidR="009B5D1C" w:rsidRPr="00064368" w:rsidTr="00893F4D">
        <w:trPr>
          <w:trHeight w:val="267"/>
        </w:trPr>
        <w:tc>
          <w:tcPr>
            <w:tcW w:w="378" w:type="pct"/>
            <w:shd w:val="clear" w:color="auto" w:fill="DEEAF6" w:themeFill="accent5" w:themeFillTint="33"/>
          </w:tcPr>
          <w:p w:rsidR="009B5D1C" w:rsidRPr="009B5D1C" w:rsidRDefault="009B5D1C" w:rsidP="009B5D1C">
            <w:pPr>
              <w:tabs>
                <w:tab w:val="left" w:pos="956"/>
              </w:tabs>
              <w:rPr>
                <w:color w:val="000000" w:themeColor="text1"/>
                <w:sz w:val="20"/>
                <w:szCs w:val="18"/>
              </w:rPr>
            </w:pPr>
            <w:r w:rsidRPr="009B5D1C">
              <w:rPr>
                <w:color w:val="000000" w:themeColor="text1"/>
                <w:sz w:val="20"/>
                <w:szCs w:val="18"/>
              </w:rPr>
              <w:t>15.30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:rsidR="009B5D1C" w:rsidRPr="00064368" w:rsidRDefault="009B5D1C" w:rsidP="009B5D1C">
            <w:pPr>
              <w:tabs>
                <w:tab w:val="left" w:pos="956"/>
              </w:tabs>
              <w:rPr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 xml:space="preserve"> </w:t>
            </w:r>
            <w:r w:rsidR="00CD5637" w:rsidRPr="00CD5637">
              <w:rPr>
                <w:sz w:val="20"/>
                <w:szCs w:val="18"/>
              </w:rPr>
              <w:t>iz ulice v galerijo</w:t>
            </w:r>
            <w:r w:rsidR="00CD5637">
              <w:rPr>
                <w:sz w:val="20"/>
                <w:szCs w:val="18"/>
              </w:rPr>
              <w:t>:</w:t>
            </w:r>
            <w:r w:rsidRPr="00064368">
              <w:rPr>
                <w:sz w:val="20"/>
                <w:szCs w:val="18"/>
              </w:rPr>
              <w:t xml:space="preserve"> </w:t>
            </w:r>
            <w:r w:rsidR="00CD5637" w:rsidRPr="00CD5637">
              <w:rPr>
                <w:b/>
                <w:bCs/>
                <w:sz w:val="20"/>
                <w:szCs w:val="18"/>
              </w:rPr>
              <w:t>CESTOTIPIJA</w:t>
            </w:r>
            <w:r w:rsidR="00A06965">
              <w:rPr>
                <w:sz w:val="20"/>
                <w:szCs w:val="18"/>
              </w:rPr>
              <w:t xml:space="preserve">, </w:t>
            </w:r>
            <w:r w:rsidR="003D5778" w:rsidRPr="003D5778">
              <w:rPr>
                <w:b/>
                <w:bCs/>
                <w:sz w:val="20"/>
                <w:szCs w:val="18"/>
              </w:rPr>
              <w:t>učenci</w:t>
            </w:r>
            <w:r w:rsidR="003D5778">
              <w:rPr>
                <w:sz w:val="20"/>
                <w:szCs w:val="18"/>
              </w:rPr>
              <w:t xml:space="preserve"> </w:t>
            </w:r>
            <w:r w:rsidR="00CD5637" w:rsidRPr="00CD5637">
              <w:rPr>
                <w:b/>
                <w:bCs/>
                <w:sz w:val="20"/>
                <w:szCs w:val="18"/>
              </w:rPr>
              <w:t xml:space="preserve">likovnega in video krožka </w:t>
            </w:r>
            <w:r w:rsidRPr="00CD5637">
              <w:rPr>
                <w:b/>
                <w:bCs/>
                <w:sz w:val="20"/>
                <w:szCs w:val="18"/>
              </w:rPr>
              <w:t>OŠ Gornja Radgona</w:t>
            </w:r>
            <w:r w:rsidRPr="00064368">
              <w:rPr>
                <w:sz w:val="20"/>
                <w:szCs w:val="18"/>
              </w:rPr>
              <w:t xml:space="preserve"> 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9B5D1C" w:rsidRPr="00064368" w:rsidRDefault="009B5D1C" w:rsidP="009B5D1C">
            <w:pPr>
              <w:tabs>
                <w:tab w:val="left" w:pos="956"/>
              </w:tabs>
              <w:rPr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sz w:val="20"/>
                <w:szCs w:val="18"/>
              </w:rPr>
              <w:t>Mladinski center Gornja Radgona</w:t>
            </w:r>
          </w:p>
        </w:tc>
      </w:tr>
      <w:tr w:rsidR="007B4BC6" w:rsidRPr="00064368" w:rsidTr="00F22081">
        <w:trPr>
          <w:trHeight w:val="284"/>
        </w:trPr>
        <w:tc>
          <w:tcPr>
            <w:tcW w:w="378" w:type="pct"/>
            <w:vMerge w:val="restart"/>
            <w:shd w:val="clear" w:color="auto" w:fill="DEEAF6" w:themeFill="accent5" w:themeFillTint="33"/>
          </w:tcPr>
          <w:p w:rsidR="007B4BC6" w:rsidRPr="00064368" w:rsidRDefault="007B4BC6" w:rsidP="007B4BC6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17.00</w:t>
            </w:r>
          </w:p>
          <w:p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7B4BC6" w:rsidRPr="00064368" w:rsidRDefault="007B4BC6" w:rsidP="007B4BC6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Otvoritev CestArt Festivala 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7B4BC6" w:rsidRPr="00064368" w:rsidRDefault="00812EE5" w:rsidP="00812EE5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CARINARNICA </w:t>
            </w:r>
          </w:p>
        </w:tc>
      </w:tr>
      <w:tr w:rsidR="007B4BC6" w:rsidRPr="00064368" w:rsidTr="00F22081">
        <w:trPr>
          <w:trHeight w:val="259"/>
        </w:trPr>
        <w:tc>
          <w:tcPr>
            <w:tcW w:w="378" w:type="pct"/>
            <w:vMerge/>
            <w:shd w:val="clear" w:color="auto" w:fill="DEEAF6" w:themeFill="accent5" w:themeFillTint="33"/>
          </w:tcPr>
          <w:p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7B4BC6" w:rsidRPr="00064368" w:rsidRDefault="007B4BC6" w:rsidP="007B4BC6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Gostovanje </w:t>
            </w:r>
            <w:r w:rsidR="00812EE5">
              <w:rPr>
                <w:sz w:val="20"/>
                <w:szCs w:val="18"/>
              </w:rPr>
              <w:t xml:space="preserve">Festivala ANA </w:t>
            </w:r>
            <w:r w:rsidRPr="00064368">
              <w:rPr>
                <w:sz w:val="20"/>
                <w:szCs w:val="18"/>
              </w:rPr>
              <w:t>DESETNIC</w:t>
            </w:r>
            <w:r w:rsidR="00812EE5">
              <w:rPr>
                <w:sz w:val="20"/>
                <w:szCs w:val="18"/>
              </w:rPr>
              <w:t>A</w:t>
            </w:r>
            <w:r w:rsidRPr="00064368">
              <w:rPr>
                <w:b/>
                <w:bCs/>
                <w:sz w:val="20"/>
                <w:szCs w:val="18"/>
              </w:rPr>
              <w:t xml:space="preserve">: </w:t>
            </w:r>
            <w:r w:rsidR="00171471" w:rsidRPr="00B75A37">
              <w:rPr>
                <w:b/>
                <w:bCs/>
                <w:sz w:val="20"/>
                <w:szCs w:val="18"/>
              </w:rPr>
              <w:t>MILENA ZUPANČIČ V TEJ PREDSTAVI NE IGRA</w:t>
            </w:r>
            <w:r w:rsidR="00171471">
              <w:rPr>
                <w:b/>
                <w:bCs/>
                <w:sz w:val="20"/>
                <w:szCs w:val="18"/>
              </w:rPr>
              <w:t>…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7B4BC6" w:rsidRPr="00064368" w:rsidRDefault="00812EE5" w:rsidP="007B4BC6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CARINARNICA</w:t>
            </w:r>
          </w:p>
        </w:tc>
      </w:tr>
      <w:tr w:rsidR="007B4BC6" w:rsidRPr="00064368" w:rsidTr="00F22081">
        <w:trPr>
          <w:trHeight w:val="783"/>
        </w:trPr>
        <w:tc>
          <w:tcPr>
            <w:tcW w:w="378" w:type="pct"/>
            <w:vMerge/>
            <w:shd w:val="clear" w:color="auto" w:fill="DEEAF6" w:themeFill="accent5" w:themeFillTint="33"/>
          </w:tcPr>
          <w:p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7B4BC6" w:rsidRPr="003F07CF" w:rsidRDefault="00812EE5" w:rsidP="00812EE5">
            <w:pPr>
              <w:rPr>
                <w:sz w:val="20"/>
                <w:szCs w:val="18"/>
              </w:rPr>
            </w:pPr>
            <w:bookmarkStart w:id="0" w:name="_Hlk104198461"/>
            <w:r w:rsidRPr="003F07CF">
              <w:rPr>
                <w:sz w:val="20"/>
                <w:szCs w:val="18"/>
              </w:rPr>
              <w:t xml:space="preserve">Skupinska likovna </w:t>
            </w:r>
            <w:r w:rsidR="007B4BC6" w:rsidRPr="003F07CF">
              <w:rPr>
                <w:sz w:val="20"/>
                <w:szCs w:val="18"/>
              </w:rPr>
              <w:t>razstav</w:t>
            </w:r>
            <w:r w:rsidRPr="003F07CF">
              <w:rPr>
                <w:sz w:val="20"/>
                <w:szCs w:val="18"/>
              </w:rPr>
              <w:t xml:space="preserve">a </w:t>
            </w:r>
            <w:r w:rsidR="007B4BC6" w:rsidRPr="003F07CF">
              <w:rPr>
                <w:b/>
                <w:bCs/>
                <w:sz w:val="20"/>
                <w:szCs w:val="18"/>
              </w:rPr>
              <w:t>»KAKO OBRNITI STVARI NA GLAVO«</w:t>
            </w:r>
            <w:r w:rsidR="007B4BC6" w:rsidRPr="003F07CF">
              <w:rPr>
                <w:sz w:val="20"/>
                <w:szCs w:val="18"/>
              </w:rPr>
              <w:t xml:space="preserve">: </w:t>
            </w:r>
            <w:r w:rsidR="007B4BC6" w:rsidRPr="003F07CF">
              <w:rPr>
                <w:b/>
                <w:bCs/>
                <w:sz w:val="20"/>
                <w:szCs w:val="18"/>
              </w:rPr>
              <w:t>NEŽA KNEZ, DANILO MILOVANOVIĆ, SMALL BUT DANGERS in TONI SOPRANO MENEGLEJTE</w:t>
            </w:r>
            <w:bookmarkEnd w:id="0"/>
          </w:p>
        </w:tc>
        <w:tc>
          <w:tcPr>
            <w:tcW w:w="1643" w:type="pct"/>
            <w:shd w:val="clear" w:color="auto" w:fill="DEEAF6" w:themeFill="accent5" w:themeFillTint="33"/>
          </w:tcPr>
          <w:p w:rsidR="007B4BC6" w:rsidRPr="003F07CF" w:rsidRDefault="00812EE5" w:rsidP="00812EE5">
            <w:pPr>
              <w:rPr>
                <w:sz w:val="20"/>
                <w:szCs w:val="18"/>
              </w:rPr>
            </w:pPr>
            <w:r w:rsidRPr="003F07CF">
              <w:rPr>
                <w:sz w:val="20"/>
                <w:szCs w:val="18"/>
              </w:rPr>
              <w:t xml:space="preserve">CARINARNICA </w:t>
            </w:r>
          </w:p>
        </w:tc>
      </w:tr>
      <w:tr w:rsidR="003F07CF" w:rsidRPr="00064368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Pr="003F07CF" w:rsidRDefault="003F07CF" w:rsidP="003F07CF">
            <w:pPr>
              <w:rPr>
                <w:sz w:val="20"/>
                <w:szCs w:val="18"/>
              </w:rPr>
            </w:pPr>
            <w:r w:rsidRPr="003F07CF">
              <w:rPr>
                <w:sz w:val="20"/>
                <w:szCs w:val="18"/>
              </w:rPr>
              <w:t xml:space="preserve">Likovna razstava: </w:t>
            </w:r>
            <w:r w:rsidRPr="003F07CF">
              <w:rPr>
                <w:b/>
                <w:sz w:val="20"/>
                <w:szCs w:val="18"/>
              </w:rPr>
              <w:t>LUCIJAN PRELOG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3F07CF" w:rsidRDefault="00007047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BOROVO</w:t>
            </w:r>
          </w:p>
        </w:tc>
      </w:tr>
      <w:tr w:rsidR="003F07CF" w:rsidRPr="00064368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 xml:space="preserve">: </w:t>
            </w:r>
            <w:r w:rsidRPr="00064368">
              <w:rPr>
                <w:b/>
                <w:bCs/>
                <w:sz w:val="20"/>
                <w:szCs w:val="18"/>
              </w:rPr>
              <w:t>EVA ŽULA</w:t>
            </w:r>
            <w:r w:rsidRPr="00064368">
              <w:rPr>
                <w:sz w:val="20"/>
                <w:szCs w:val="18"/>
              </w:rPr>
              <w:t xml:space="preserve"> 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Jurkovičeva 27</w:t>
            </w:r>
            <w:r w:rsidR="00007047">
              <w:rPr>
                <w:sz w:val="20"/>
                <w:szCs w:val="18"/>
              </w:rPr>
              <w:t xml:space="preserve"> </w:t>
            </w:r>
            <w:r w:rsidR="00007047" w:rsidRPr="00007047">
              <w:rPr>
                <w:sz w:val="16"/>
                <w:szCs w:val="14"/>
              </w:rPr>
              <w:t>(RADGONSKE GORICE)</w:t>
            </w:r>
          </w:p>
        </w:tc>
      </w:tr>
      <w:tr w:rsidR="003F07CF" w:rsidRPr="00064368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>:</w:t>
            </w:r>
            <w:r>
              <w:rPr>
                <w:sz w:val="20"/>
                <w:szCs w:val="18"/>
              </w:rPr>
              <w:t xml:space="preserve"> </w:t>
            </w:r>
            <w:r>
              <w:t xml:space="preserve"> </w:t>
            </w:r>
            <w:bookmarkStart w:id="1" w:name="_Hlk104792218"/>
            <w:r w:rsidR="00A06965" w:rsidRPr="00A06965">
              <w:rPr>
                <w:b/>
              </w:rPr>
              <w:t xml:space="preserve">NORBERT </w:t>
            </w:r>
            <w:r w:rsidR="00A06965">
              <w:rPr>
                <w:b/>
                <w:bCs/>
                <w:sz w:val="20"/>
                <w:szCs w:val="18"/>
              </w:rPr>
              <w:t>TÓTH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bookmarkEnd w:id="1"/>
            <w:r w:rsidRPr="00EF1812">
              <w:rPr>
                <w:sz w:val="20"/>
                <w:szCs w:val="18"/>
              </w:rPr>
              <w:t>(HU)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Jurkovičeva 27</w:t>
            </w:r>
            <w:r w:rsidR="00007047">
              <w:rPr>
                <w:sz w:val="20"/>
                <w:szCs w:val="18"/>
              </w:rPr>
              <w:t xml:space="preserve"> </w:t>
            </w:r>
            <w:r w:rsidR="00007047" w:rsidRPr="00007047">
              <w:rPr>
                <w:sz w:val="16"/>
                <w:szCs w:val="14"/>
              </w:rPr>
              <w:t>(RADGONSKE GORICE)</w:t>
            </w:r>
          </w:p>
        </w:tc>
      </w:tr>
      <w:tr w:rsidR="003F07CF" w:rsidRPr="00064368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bookmarkStart w:id="2" w:name="_Hlk104797414"/>
            <w:r w:rsidRPr="00064368">
              <w:rPr>
                <w:sz w:val="20"/>
                <w:szCs w:val="18"/>
              </w:rPr>
              <w:t>18.00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Default="003F07CF" w:rsidP="003F07CF">
            <w:pPr>
              <w:rPr>
                <w:sz w:val="20"/>
                <w:szCs w:val="18"/>
              </w:rPr>
            </w:pPr>
            <w:bookmarkStart w:id="3" w:name="_Hlk104203360"/>
            <w:r w:rsidRPr="00064368">
              <w:rPr>
                <w:sz w:val="20"/>
                <w:szCs w:val="18"/>
              </w:rPr>
              <w:t xml:space="preserve">Literarni popoldan na prostem: </w:t>
            </w:r>
          </w:p>
          <w:p w:rsidR="003F07CF" w:rsidRDefault="003F07CF" w:rsidP="003F07CF">
            <w:pPr>
              <w:rPr>
                <w:b/>
                <w:bCs/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>NORMA BALE</w:t>
            </w:r>
            <w:bookmarkEnd w:id="3"/>
            <w:r>
              <w:rPr>
                <w:b/>
                <w:bCs/>
                <w:sz w:val="20"/>
                <w:szCs w:val="18"/>
              </w:rPr>
              <w:t xml:space="preserve">, Ptice </w:t>
            </w:r>
            <w:proofErr w:type="spellStart"/>
            <w:r>
              <w:rPr>
                <w:b/>
                <w:bCs/>
                <w:sz w:val="20"/>
                <w:szCs w:val="18"/>
              </w:rPr>
              <w:t>dronovke</w:t>
            </w:r>
            <w:proofErr w:type="spellEnd"/>
            <w:r>
              <w:rPr>
                <w:b/>
                <w:bCs/>
                <w:sz w:val="20"/>
                <w:szCs w:val="18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18"/>
              </w:rPr>
              <w:t>Ftice</w:t>
            </w:r>
            <w:proofErr w:type="spellEnd"/>
            <w:r>
              <w:rPr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18"/>
              </w:rPr>
              <w:t>dronovke</w:t>
            </w:r>
            <w:proofErr w:type="spellEnd"/>
          </w:p>
          <w:p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>FRANCI JUST</w:t>
            </w:r>
            <w:r>
              <w:rPr>
                <w:b/>
                <w:bCs/>
                <w:sz w:val="20"/>
                <w:szCs w:val="18"/>
              </w:rPr>
              <w:t>, predstavitev knjižne zbirke Med Rabo in Muro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Ploščad pred </w:t>
            </w:r>
            <w:r w:rsidR="00007047">
              <w:rPr>
                <w:sz w:val="20"/>
                <w:szCs w:val="18"/>
              </w:rPr>
              <w:t>Knjižnico</w:t>
            </w:r>
            <w:r w:rsidR="00007047" w:rsidRPr="00064368">
              <w:rPr>
                <w:sz w:val="20"/>
                <w:szCs w:val="18"/>
              </w:rPr>
              <w:t xml:space="preserve"> </w:t>
            </w:r>
            <w:r w:rsidR="00007047">
              <w:rPr>
                <w:sz w:val="20"/>
                <w:szCs w:val="18"/>
              </w:rPr>
              <w:t>Gornja Radgona</w:t>
            </w:r>
          </w:p>
        </w:tc>
      </w:tr>
      <w:bookmarkEnd w:id="2"/>
      <w:tr w:rsidR="003F07CF" w:rsidRPr="00064368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19.30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>:</w:t>
            </w:r>
            <w:r w:rsidRPr="00064368">
              <w:rPr>
                <w:b/>
                <w:bCs/>
                <w:sz w:val="20"/>
                <w:szCs w:val="18"/>
              </w:rPr>
              <w:t xml:space="preserve"> LUCIJAN PRELO</w:t>
            </w:r>
            <w:r>
              <w:rPr>
                <w:b/>
                <w:bCs/>
                <w:sz w:val="20"/>
                <w:szCs w:val="18"/>
              </w:rPr>
              <w:t>G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Galerija Pavlov</w:t>
            </w:r>
            <w:r>
              <w:rPr>
                <w:sz w:val="20"/>
                <w:szCs w:val="18"/>
              </w:rPr>
              <w:t>e</w:t>
            </w:r>
            <w:r w:rsidRPr="00064368">
              <w:rPr>
                <w:sz w:val="20"/>
                <w:szCs w:val="18"/>
              </w:rPr>
              <w:t xml:space="preserve"> Hiš</w:t>
            </w:r>
            <w:r>
              <w:rPr>
                <w:sz w:val="20"/>
                <w:szCs w:val="18"/>
              </w:rPr>
              <w:t xml:space="preserve">e, </w:t>
            </w:r>
            <w:proofErr w:type="spellStart"/>
            <w:r>
              <w:rPr>
                <w:sz w:val="20"/>
                <w:szCs w:val="18"/>
              </w:rPr>
              <w:t>Potrna</w:t>
            </w:r>
            <w:proofErr w:type="spellEnd"/>
            <w:r>
              <w:rPr>
                <w:sz w:val="20"/>
                <w:szCs w:val="18"/>
              </w:rPr>
              <w:t xml:space="preserve"> (A)</w:t>
            </w:r>
          </w:p>
        </w:tc>
      </w:tr>
      <w:tr w:rsidR="003F07CF" w:rsidRPr="00064368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color w:val="FF0000"/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>:</w:t>
            </w:r>
            <w:r w:rsidRPr="00064368">
              <w:rPr>
                <w:b/>
                <w:bCs/>
                <w:sz w:val="20"/>
                <w:szCs w:val="18"/>
              </w:rPr>
              <w:t xml:space="preserve">  »KAKO OBRNITI STVARI NA GLAVO«</w:t>
            </w:r>
            <w:r w:rsidRPr="00064368">
              <w:rPr>
                <w:sz w:val="20"/>
                <w:szCs w:val="18"/>
              </w:rPr>
              <w:t xml:space="preserve">: </w:t>
            </w:r>
          </w:p>
          <w:p w:rsidR="003F07CF" w:rsidRDefault="003F07CF" w:rsidP="003F07CF">
            <w:pPr>
              <w:rPr>
                <w:bCs/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 xml:space="preserve">DANILO MILOVANOVIĆ, </w:t>
            </w:r>
            <w:r w:rsidRPr="00812EE5">
              <w:rPr>
                <w:bCs/>
                <w:sz w:val="20"/>
                <w:szCs w:val="18"/>
              </w:rPr>
              <w:t>prostorska intervencija</w:t>
            </w:r>
          </w:p>
          <w:p w:rsidR="00A06965" w:rsidRPr="00064368" w:rsidRDefault="00A06965" w:rsidP="003F07CF">
            <w:pPr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Likovna razstava: </w:t>
            </w:r>
            <w:r w:rsidRPr="00A06965">
              <w:rPr>
                <w:b/>
                <w:bCs/>
                <w:sz w:val="20"/>
                <w:szCs w:val="18"/>
              </w:rPr>
              <w:t>BINE ŠEDIVY</w:t>
            </w:r>
            <w:r>
              <w:rPr>
                <w:bCs/>
                <w:sz w:val="20"/>
                <w:szCs w:val="18"/>
              </w:rPr>
              <w:t>, fotografije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Pavlov</w:t>
            </w:r>
            <w:r>
              <w:rPr>
                <w:sz w:val="20"/>
                <w:szCs w:val="18"/>
              </w:rPr>
              <w:t>a</w:t>
            </w:r>
            <w:r w:rsidRPr="00064368">
              <w:rPr>
                <w:sz w:val="20"/>
                <w:szCs w:val="18"/>
              </w:rPr>
              <w:t xml:space="preserve"> hiš</w:t>
            </w:r>
            <w:r>
              <w:rPr>
                <w:sz w:val="20"/>
                <w:szCs w:val="18"/>
              </w:rPr>
              <w:t xml:space="preserve">a, </w:t>
            </w:r>
            <w:proofErr w:type="spellStart"/>
            <w:r>
              <w:rPr>
                <w:sz w:val="20"/>
                <w:szCs w:val="18"/>
              </w:rPr>
              <w:t>Potrna</w:t>
            </w:r>
            <w:proofErr w:type="spellEnd"/>
            <w:r>
              <w:rPr>
                <w:sz w:val="20"/>
                <w:szCs w:val="18"/>
              </w:rPr>
              <w:t xml:space="preserve"> (A)</w:t>
            </w:r>
          </w:p>
        </w:tc>
      </w:tr>
      <w:tr w:rsidR="003F07CF" w:rsidRPr="00064368" w:rsidTr="00F22081">
        <w:trPr>
          <w:trHeight w:val="264"/>
        </w:trPr>
        <w:tc>
          <w:tcPr>
            <w:tcW w:w="378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20.30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b/>
                <w:bCs/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>LEOPOLD I. IN DR</w:t>
            </w:r>
            <w:r>
              <w:rPr>
                <w:rFonts w:cs="Calibri Light"/>
                <w:b/>
                <w:bCs/>
                <w:sz w:val="20"/>
                <w:szCs w:val="18"/>
              </w:rPr>
              <w:t>Ü</w:t>
            </w:r>
            <w:r w:rsidRPr="00064368">
              <w:rPr>
                <w:b/>
                <w:bCs/>
                <w:sz w:val="20"/>
                <w:szCs w:val="18"/>
              </w:rPr>
              <w:t xml:space="preserve">GI 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:rsidR="003F07CF" w:rsidRPr="00064368" w:rsidRDefault="003F07CF" w:rsidP="003F07C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Atrij Pavlove</w:t>
            </w:r>
            <w:r w:rsidRPr="00064368">
              <w:rPr>
                <w:sz w:val="20"/>
                <w:szCs w:val="18"/>
              </w:rPr>
              <w:t xml:space="preserve"> hiš</w:t>
            </w:r>
            <w:r>
              <w:rPr>
                <w:sz w:val="20"/>
                <w:szCs w:val="18"/>
              </w:rPr>
              <w:t xml:space="preserve">e, </w:t>
            </w:r>
            <w:proofErr w:type="spellStart"/>
            <w:r>
              <w:rPr>
                <w:sz w:val="20"/>
                <w:szCs w:val="18"/>
              </w:rPr>
              <w:t>Potrna</w:t>
            </w:r>
            <w:proofErr w:type="spellEnd"/>
            <w:r>
              <w:rPr>
                <w:sz w:val="20"/>
                <w:szCs w:val="18"/>
              </w:rPr>
              <w:t xml:space="preserve"> (A)</w:t>
            </w:r>
          </w:p>
        </w:tc>
      </w:tr>
    </w:tbl>
    <w:tbl>
      <w:tblPr>
        <w:tblStyle w:val="Tabela-mrea"/>
        <w:tblpPr w:leftFromText="141" w:rightFromText="141" w:vertAnchor="page" w:horzAnchor="margin" w:tblpY="7786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2CC" w:themeFill="accent4" w:themeFillTint="33"/>
        <w:tblLook w:val="04A0"/>
      </w:tblPr>
      <w:tblGrid>
        <w:gridCol w:w="1012"/>
        <w:gridCol w:w="4908"/>
        <w:gridCol w:w="3810"/>
      </w:tblGrid>
      <w:tr w:rsidR="008741DD" w:rsidRPr="00064368" w:rsidTr="008741DD">
        <w:trPr>
          <w:trHeight w:val="281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>PETEK, 24. 6.</w:t>
            </w:r>
          </w:p>
        </w:tc>
      </w:tr>
      <w:tr w:rsidR="008741DD" w:rsidRPr="00064368" w:rsidTr="008741DD">
        <w:trPr>
          <w:trHeight w:val="275"/>
        </w:trPr>
        <w:tc>
          <w:tcPr>
            <w:tcW w:w="520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17.00</w:t>
            </w:r>
          </w:p>
        </w:tc>
        <w:tc>
          <w:tcPr>
            <w:tcW w:w="2522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 xml:space="preserve">: </w:t>
            </w:r>
            <w:r w:rsidRPr="00064368">
              <w:rPr>
                <w:b/>
                <w:bCs/>
                <w:sz w:val="20"/>
                <w:szCs w:val="18"/>
              </w:rPr>
              <w:t>BINE ŠEDIVY</w:t>
            </w:r>
            <w:r w:rsidRPr="00A06965">
              <w:rPr>
                <w:bCs/>
                <w:sz w:val="20"/>
                <w:szCs w:val="18"/>
              </w:rPr>
              <w:t>, fotografije</w:t>
            </w:r>
          </w:p>
        </w:tc>
        <w:tc>
          <w:tcPr>
            <w:tcW w:w="1958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Trafika 3dva </w:t>
            </w:r>
            <w:r w:rsidRPr="00CD5637">
              <w:rPr>
                <w:sz w:val="16"/>
                <w:szCs w:val="14"/>
              </w:rPr>
              <w:t>(GROZD)</w:t>
            </w:r>
          </w:p>
        </w:tc>
      </w:tr>
      <w:tr w:rsidR="008741DD" w:rsidRPr="00064368" w:rsidTr="008741DD">
        <w:trPr>
          <w:trHeight w:val="275"/>
        </w:trPr>
        <w:tc>
          <w:tcPr>
            <w:tcW w:w="520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18.00</w:t>
            </w:r>
          </w:p>
        </w:tc>
        <w:tc>
          <w:tcPr>
            <w:tcW w:w="2522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 xml:space="preserve">:  </w:t>
            </w:r>
            <w:bookmarkStart w:id="4" w:name="_Hlk104200914"/>
            <w:r w:rsidRPr="00064368">
              <w:rPr>
                <w:b/>
                <w:bCs/>
                <w:sz w:val="20"/>
                <w:szCs w:val="18"/>
              </w:rPr>
              <w:t>MITJA FICKO</w:t>
            </w:r>
            <w:bookmarkEnd w:id="4"/>
          </w:p>
        </w:tc>
        <w:tc>
          <w:tcPr>
            <w:tcW w:w="1958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TOVORNA TEHTNICA </w:t>
            </w:r>
            <w:r w:rsidRPr="00E93E8E">
              <w:rPr>
                <w:sz w:val="16"/>
                <w:szCs w:val="14"/>
              </w:rPr>
              <w:t>(Železniška postaja)</w:t>
            </w:r>
          </w:p>
        </w:tc>
      </w:tr>
      <w:tr w:rsidR="008741DD" w:rsidRPr="00064368" w:rsidTr="008741DD">
        <w:trPr>
          <w:trHeight w:val="275"/>
        </w:trPr>
        <w:tc>
          <w:tcPr>
            <w:tcW w:w="520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18.30</w:t>
            </w:r>
          </w:p>
        </w:tc>
        <w:tc>
          <w:tcPr>
            <w:tcW w:w="2522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Pesniški večer: </w:t>
            </w:r>
            <w:r w:rsidRPr="00064368">
              <w:rPr>
                <w:b/>
                <w:bCs/>
                <w:sz w:val="20"/>
                <w:szCs w:val="18"/>
              </w:rPr>
              <w:t>VERONIKA DINTINJANA</w:t>
            </w:r>
            <w:r w:rsidRPr="00064368">
              <w:rPr>
                <w:sz w:val="20"/>
                <w:szCs w:val="18"/>
              </w:rPr>
              <w:t>, Rumeno gori grm forzicij</w:t>
            </w:r>
          </w:p>
        </w:tc>
        <w:tc>
          <w:tcPr>
            <w:tcW w:w="1958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PAVLOVA HIŠA</w:t>
            </w:r>
            <w:r>
              <w:rPr>
                <w:sz w:val="20"/>
                <w:szCs w:val="18"/>
              </w:rPr>
              <w:t xml:space="preserve">,  </w:t>
            </w:r>
            <w:proofErr w:type="spellStart"/>
            <w:r>
              <w:rPr>
                <w:sz w:val="20"/>
                <w:szCs w:val="18"/>
              </w:rPr>
              <w:t>Potrna</w:t>
            </w:r>
            <w:proofErr w:type="spellEnd"/>
            <w:r>
              <w:rPr>
                <w:sz w:val="20"/>
                <w:szCs w:val="18"/>
              </w:rPr>
              <w:t xml:space="preserve"> (A) / </w:t>
            </w:r>
            <w:r w:rsidRPr="00007047">
              <w:rPr>
                <w:i/>
                <w:iCs/>
                <w:sz w:val="20"/>
                <w:szCs w:val="18"/>
              </w:rPr>
              <w:t>PAVELHAUS</w:t>
            </w:r>
            <w:r>
              <w:rPr>
                <w:i/>
                <w:iCs/>
                <w:sz w:val="20"/>
                <w:szCs w:val="18"/>
              </w:rPr>
              <w:t xml:space="preserve">, </w:t>
            </w:r>
            <w:r w:rsidRPr="00007047">
              <w:rPr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007047">
              <w:rPr>
                <w:i/>
                <w:iCs/>
                <w:sz w:val="20"/>
                <w:szCs w:val="18"/>
              </w:rPr>
              <w:t>Laafeld</w:t>
            </w:r>
            <w:proofErr w:type="spellEnd"/>
          </w:p>
        </w:tc>
      </w:tr>
      <w:tr w:rsidR="008741DD" w:rsidRPr="00064368" w:rsidTr="008741DD">
        <w:trPr>
          <w:trHeight w:val="275"/>
        </w:trPr>
        <w:tc>
          <w:tcPr>
            <w:tcW w:w="520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19.00</w:t>
            </w:r>
          </w:p>
        </w:tc>
        <w:tc>
          <w:tcPr>
            <w:tcW w:w="2522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Likovna razstava</w:t>
            </w:r>
            <w:r w:rsidRPr="00064368">
              <w:rPr>
                <w:sz w:val="20"/>
                <w:szCs w:val="18"/>
              </w:rPr>
              <w:t xml:space="preserve">: </w:t>
            </w:r>
            <w:r w:rsidRPr="00064368">
              <w:rPr>
                <w:b/>
                <w:bCs/>
                <w:sz w:val="20"/>
                <w:szCs w:val="18"/>
              </w:rPr>
              <w:t>ROBERT JURAK</w:t>
            </w:r>
            <w:r>
              <w:rPr>
                <w:b/>
                <w:bCs/>
                <w:sz w:val="20"/>
                <w:szCs w:val="18"/>
              </w:rPr>
              <w:t xml:space="preserve">, </w:t>
            </w:r>
            <w:r w:rsidRPr="00A06965">
              <w:rPr>
                <w:bCs/>
                <w:sz w:val="20"/>
                <w:szCs w:val="18"/>
              </w:rPr>
              <w:t>skulpture</w:t>
            </w:r>
          </w:p>
        </w:tc>
        <w:tc>
          <w:tcPr>
            <w:tcW w:w="1958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bookmarkStart w:id="5" w:name="_Hlk104796962"/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  <w:bookmarkEnd w:id="5"/>
          </w:p>
        </w:tc>
      </w:tr>
      <w:tr w:rsidR="008741DD" w:rsidRPr="00064368" w:rsidTr="008741DD">
        <w:trPr>
          <w:trHeight w:val="265"/>
        </w:trPr>
        <w:tc>
          <w:tcPr>
            <w:tcW w:w="520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20.00</w:t>
            </w:r>
          </w:p>
        </w:tc>
        <w:tc>
          <w:tcPr>
            <w:tcW w:w="2522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bookmarkStart w:id="6" w:name="_Hlk104203263"/>
            <w:r w:rsidRPr="0064254E">
              <w:rPr>
                <w:b/>
                <w:bCs/>
                <w:sz w:val="20"/>
                <w:szCs w:val="18"/>
              </w:rPr>
              <w:t>JAZZ</w:t>
            </w:r>
            <w:r w:rsidRPr="00064368">
              <w:rPr>
                <w:sz w:val="20"/>
                <w:szCs w:val="18"/>
              </w:rPr>
              <w:t xml:space="preserve"> </w:t>
            </w:r>
            <w:r w:rsidRPr="00064368">
              <w:rPr>
                <w:b/>
                <w:bCs/>
                <w:sz w:val="20"/>
                <w:szCs w:val="18"/>
              </w:rPr>
              <w:t>TRIO</w:t>
            </w:r>
            <w:r w:rsidRPr="00064368">
              <w:rPr>
                <w:sz w:val="20"/>
                <w:szCs w:val="18"/>
              </w:rPr>
              <w:t xml:space="preserve"> saksofon, kitara, bas</w:t>
            </w:r>
            <w:bookmarkEnd w:id="6"/>
          </w:p>
        </w:tc>
        <w:tc>
          <w:tcPr>
            <w:tcW w:w="1958" w:type="pct"/>
            <w:shd w:val="clear" w:color="auto" w:fill="FFF2CC" w:themeFill="accent4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</w:tbl>
    <w:tbl>
      <w:tblPr>
        <w:tblStyle w:val="Tabela-mrea"/>
        <w:tblpPr w:leftFromText="141" w:rightFromText="141" w:vertAnchor="page" w:horzAnchor="margin" w:tblpY="10216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BE4D5" w:themeFill="accent2" w:themeFillTint="33"/>
        <w:tblLook w:val="04A0"/>
      </w:tblPr>
      <w:tblGrid>
        <w:gridCol w:w="1016"/>
        <w:gridCol w:w="5758"/>
        <w:gridCol w:w="992"/>
        <w:gridCol w:w="1964"/>
      </w:tblGrid>
      <w:tr w:rsidR="008741DD" w:rsidRPr="00064368" w:rsidTr="008741DD">
        <w:trPr>
          <w:trHeight w:val="270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>SOBOTA, 25. 6.</w:t>
            </w:r>
          </w:p>
        </w:tc>
      </w:tr>
      <w:tr w:rsidR="008741DD" w:rsidRPr="00064368" w:rsidTr="008741DD">
        <w:trPr>
          <w:trHeight w:val="242"/>
        </w:trPr>
        <w:tc>
          <w:tcPr>
            <w:tcW w:w="522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bookmarkStart w:id="7" w:name="_Hlk104797019"/>
            <w:r w:rsidRPr="00064368">
              <w:rPr>
                <w:sz w:val="20"/>
                <w:szCs w:val="18"/>
              </w:rPr>
              <w:t>9.00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b/>
                <w:bCs/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Geomantični</w:t>
            </w:r>
            <w:proofErr w:type="spellEnd"/>
            <w:r>
              <w:rPr>
                <w:sz w:val="20"/>
                <w:szCs w:val="18"/>
              </w:rPr>
              <w:t xml:space="preserve"> sprehod z </w:t>
            </w:r>
            <w:r>
              <w:rPr>
                <w:b/>
                <w:bCs/>
                <w:sz w:val="20"/>
                <w:szCs w:val="18"/>
              </w:rPr>
              <w:t xml:space="preserve">MARKOM </w:t>
            </w:r>
            <w:r w:rsidRPr="00064368">
              <w:rPr>
                <w:b/>
                <w:bCs/>
                <w:sz w:val="20"/>
                <w:szCs w:val="18"/>
              </w:rPr>
              <w:t>POGAČNIK</w:t>
            </w:r>
            <w:r>
              <w:rPr>
                <w:b/>
                <w:bCs/>
                <w:sz w:val="20"/>
                <w:szCs w:val="18"/>
              </w:rPr>
              <w:t>OM</w:t>
            </w:r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3F07CF">
              <w:rPr>
                <w:sz w:val="20"/>
                <w:szCs w:val="18"/>
              </w:rPr>
              <w:t>CARINARNICA</w:t>
            </w:r>
          </w:p>
        </w:tc>
      </w:tr>
      <w:bookmarkEnd w:id="7"/>
      <w:tr w:rsidR="008741DD" w:rsidRPr="00064368" w:rsidTr="008741DD">
        <w:trPr>
          <w:trHeight w:val="250"/>
        </w:trPr>
        <w:tc>
          <w:tcPr>
            <w:tcW w:w="522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17.00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bookmarkStart w:id="8" w:name="_Hlk104204735"/>
            <w:r w:rsidRPr="00064368">
              <w:rPr>
                <w:sz w:val="20"/>
                <w:szCs w:val="18"/>
              </w:rPr>
              <w:t xml:space="preserve">Ulično gledališče </w:t>
            </w:r>
            <w:r w:rsidRPr="00064368">
              <w:rPr>
                <w:b/>
                <w:bCs/>
                <w:sz w:val="20"/>
                <w:szCs w:val="18"/>
              </w:rPr>
              <w:t>PUPILLA</w:t>
            </w:r>
            <w:r w:rsidRPr="00064368">
              <w:rPr>
                <w:sz w:val="20"/>
                <w:szCs w:val="18"/>
              </w:rPr>
              <w:t xml:space="preserve">, otroška predstava </w:t>
            </w:r>
            <w:r w:rsidRPr="00A06965">
              <w:rPr>
                <w:b/>
                <w:sz w:val="20"/>
                <w:szCs w:val="18"/>
              </w:rPr>
              <w:t>ZOOPOTNIKI</w:t>
            </w:r>
            <w:bookmarkEnd w:id="8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:rsidTr="008741DD">
        <w:trPr>
          <w:trHeight w:val="174"/>
        </w:trPr>
        <w:tc>
          <w:tcPr>
            <w:tcW w:w="522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19.00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b/>
                <w:bCs/>
                <w:sz w:val="20"/>
                <w:szCs w:val="18"/>
              </w:rPr>
            </w:pPr>
            <w:bookmarkStart w:id="9" w:name="_Hlk104204774"/>
            <w:r w:rsidRPr="00064368">
              <w:rPr>
                <w:sz w:val="20"/>
                <w:szCs w:val="18"/>
              </w:rPr>
              <w:t xml:space="preserve">Glasbeni nastop: </w:t>
            </w:r>
            <w:r w:rsidRPr="00064368">
              <w:rPr>
                <w:b/>
                <w:bCs/>
                <w:sz w:val="20"/>
                <w:szCs w:val="18"/>
              </w:rPr>
              <w:t>PRAPROTNICE</w:t>
            </w:r>
            <w:bookmarkEnd w:id="9"/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EF1812">
              <w:rPr>
                <w:sz w:val="20"/>
                <w:szCs w:val="18"/>
              </w:rPr>
              <w:t>(A)</w:t>
            </w:r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:rsidTr="008741DD">
        <w:trPr>
          <w:trHeight w:val="253"/>
        </w:trPr>
        <w:tc>
          <w:tcPr>
            <w:tcW w:w="522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20.00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b/>
                <w:bCs/>
                <w:sz w:val="20"/>
                <w:szCs w:val="18"/>
              </w:rPr>
            </w:pPr>
            <w:bookmarkStart w:id="10" w:name="_Hlk104204817"/>
            <w:r w:rsidRPr="00064368">
              <w:rPr>
                <w:sz w:val="20"/>
                <w:szCs w:val="18"/>
              </w:rPr>
              <w:t xml:space="preserve">Koncert: </w:t>
            </w:r>
            <w:r w:rsidRPr="00064368">
              <w:rPr>
                <w:b/>
                <w:bCs/>
                <w:sz w:val="20"/>
                <w:szCs w:val="18"/>
              </w:rPr>
              <w:t>ROMANO GLAUSO</w:t>
            </w:r>
            <w:bookmarkEnd w:id="10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:rsidTr="008741DD">
        <w:trPr>
          <w:trHeight w:val="524"/>
        </w:trPr>
        <w:tc>
          <w:tcPr>
            <w:tcW w:w="522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color w:val="FF0000"/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21.30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:rsidR="008741DD" w:rsidRPr="00064368" w:rsidRDefault="008741DD" w:rsidP="008741DD">
            <w:pPr>
              <w:widowControl/>
              <w:autoSpaceDE/>
              <w:autoSpaceDN/>
              <w:spacing w:after="160"/>
              <w:rPr>
                <w:b/>
                <w:bCs/>
                <w:color w:val="FF0000"/>
                <w:sz w:val="20"/>
                <w:szCs w:val="18"/>
              </w:rPr>
            </w:pPr>
            <w:bookmarkStart w:id="11" w:name="_Hlk104205237"/>
            <w:r w:rsidRPr="00064368">
              <w:rPr>
                <w:sz w:val="20"/>
                <w:szCs w:val="18"/>
              </w:rPr>
              <w:t xml:space="preserve">Gostovanje </w:t>
            </w:r>
            <w:r>
              <w:rPr>
                <w:sz w:val="20"/>
                <w:szCs w:val="18"/>
              </w:rPr>
              <w:t xml:space="preserve">Festivala ANA </w:t>
            </w:r>
            <w:r w:rsidRPr="00064368">
              <w:rPr>
                <w:sz w:val="20"/>
                <w:szCs w:val="18"/>
              </w:rPr>
              <w:t>DESETNIC</w:t>
            </w:r>
            <w:r>
              <w:rPr>
                <w:sz w:val="20"/>
                <w:szCs w:val="18"/>
              </w:rPr>
              <w:t>A</w:t>
            </w:r>
            <w:r w:rsidRPr="00064368">
              <w:rPr>
                <w:b/>
                <w:bCs/>
                <w:sz w:val="20"/>
                <w:szCs w:val="18"/>
              </w:rPr>
              <w:t>: LAS CALAVERAS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064368">
              <w:rPr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HR</w:t>
            </w:r>
            <w:r w:rsidRPr="004151F6">
              <w:rPr>
                <w:sz w:val="20"/>
                <w:szCs w:val="18"/>
              </w:rPr>
              <w:t xml:space="preserve">), </w:t>
            </w:r>
            <w:r w:rsidRPr="00064368">
              <w:rPr>
                <w:b/>
                <w:bCs/>
                <w:sz w:val="20"/>
                <w:szCs w:val="18"/>
              </w:rPr>
              <w:t>CIRKULTURA</w:t>
            </w:r>
            <w:r w:rsidRPr="00064368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ognjena predstava </w:t>
            </w:r>
            <w:bookmarkEnd w:id="11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:rsidTr="008741DD">
        <w:trPr>
          <w:trHeight w:val="341"/>
        </w:trPr>
        <w:tc>
          <w:tcPr>
            <w:tcW w:w="5000" w:type="pct"/>
            <w:gridSpan w:val="4"/>
            <w:shd w:val="clear" w:color="auto" w:fill="auto"/>
          </w:tcPr>
          <w:p w:rsidR="008741DD" w:rsidRPr="00064368" w:rsidRDefault="008741DD" w:rsidP="008741DD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8741DD" w:rsidRPr="00064368" w:rsidTr="00A24BF2">
        <w:trPr>
          <w:trHeight w:val="260"/>
        </w:trPr>
        <w:tc>
          <w:tcPr>
            <w:tcW w:w="5000" w:type="pct"/>
            <w:gridSpan w:val="4"/>
            <w:shd w:val="clear" w:color="auto" w:fill="FFD9D9"/>
          </w:tcPr>
          <w:p w:rsidR="008741DD" w:rsidRPr="00064368" w:rsidRDefault="008741DD" w:rsidP="008741DD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>NEDELJA, 26.</w:t>
            </w:r>
            <w:r>
              <w:rPr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Pr="00064368">
              <w:rPr>
                <w:b/>
                <w:bCs/>
                <w:color w:val="000000" w:themeColor="text1"/>
                <w:sz w:val="20"/>
                <w:szCs w:val="18"/>
              </w:rPr>
              <w:t xml:space="preserve">6. </w:t>
            </w:r>
          </w:p>
        </w:tc>
      </w:tr>
      <w:tr w:rsidR="00056A96" w:rsidRPr="00064368" w:rsidTr="00A24BF2">
        <w:trPr>
          <w:trHeight w:val="281"/>
        </w:trPr>
        <w:tc>
          <w:tcPr>
            <w:tcW w:w="522" w:type="pct"/>
            <w:shd w:val="clear" w:color="auto" w:fill="FFD9D9"/>
          </w:tcPr>
          <w:p w:rsidR="008741DD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10.00 </w:t>
            </w:r>
          </w:p>
        </w:tc>
        <w:tc>
          <w:tcPr>
            <w:tcW w:w="3469" w:type="pct"/>
            <w:gridSpan w:val="2"/>
            <w:shd w:val="clear" w:color="auto" w:fill="FFD9D9"/>
          </w:tcPr>
          <w:p w:rsidR="008741DD" w:rsidRPr="00A06965" w:rsidRDefault="00E25476" w:rsidP="008741DD">
            <w:pPr>
              <w:rPr>
                <w:sz w:val="20"/>
                <w:szCs w:val="18"/>
              </w:rPr>
            </w:pPr>
            <w:r w:rsidRPr="00E25476">
              <w:rPr>
                <w:b/>
                <w:bCs/>
                <w:sz w:val="20"/>
                <w:szCs w:val="18"/>
              </w:rPr>
              <w:t>STRIP</w:t>
            </w:r>
            <w:r>
              <w:rPr>
                <w:b/>
                <w:bCs/>
                <w:sz w:val="20"/>
                <w:szCs w:val="18"/>
              </w:rPr>
              <w:t xml:space="preserve">, </w:t>
            </w:r>
            <w:r w:rsidRPr="00E25476">
              <w:rPr>
                <w:b/>
                <w:bCs/>
                <w:sz w:val="20"/>
                <w:szCs w:val="18"/>
              </w:rPr>
              <w:t>VINILKE</w:t>
            </w:r>
            <w:r>
              <w:rPr>
                <w:b/>
                <w:bCs/>
                <w:sz w:val="20"/>
                <w:szCs w:val="18"/>
              </w:rPr>
              <w:t xml:space="preserve">, </w:t>
            </w:r>
            <w:r w:rsidRPr="00E25476">
              <w:rPr>
                <w:b/>
                <w:bCs/>
                <w:sz w:val="20"/>
                <w:szCs w:val="18"/>
              </w:rPr>
              <w:t>ANIME</w:t>
            </w:r>
            <w:r>
              <w:rPr>
                <w:sz w:val="20"/>
                <w:szCs w:val="18"/>
              </w:rPr>
              <w:t xml:space="preserve"> – </w:t>
            </w:r>
            <w:r w:rsidR="00D15B71">
              <w:rPr>
                <w:sz w:val="20"/>
                <w:szCs w:val="18"/>
              </w:rPr>
              <w:t>bolšji sejem</w:t>
            </w: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proofErr w:type="spellStart"/>
            <w:r w:rsidRPr="00A06965">
              <w:rPr>
                <w:sz w:val="20"/>
                <w:szCs w:val="18"/>
              </w:rPr>
              <w:t>Tenzinova</w:t>
            </w:r>
            <w:proofErr w:type="spellEnd"/>
            <w:r w:rsidRPr="00A06965">
              <w:rPr>
                <w:sz w:val="20"/>
                <w:szCs w:val="18"/>
              </w:rPr>
              <w:t xml:space="preserve"> </w:t>
            </w:r>
            <w:r w:rsidR="00E25476" w:rsidRPr="00E25476">
              <w:rPr>
                <w:b/>
                <w:bCs/>
                <w:sz w:val="20"/>
                <w:szCs w:val="18"/>
              </w:rPr>
              <w:t>ANIME</w:t>
            </w:r>
            <w:r w:rsidR="00E25476" w:rsidRPr="00A06965">
              <w:rPr>
                <w:sz w:val="20"/>
                <w:szCs w:val="18"/>
              </w:rPr>
              <w:t xml:space="preserve"> </w:t>
            </w:r>
            <w:r w:rsidRPr="00A06965">
              <w:rPr>
                <w:sz w:val="20"/>
                <w:szCs w:val="18"/>
              </w:rPr>
              <w:t>delavnica</w:t>
            </w:r>
          </w:p>
        </w:tc>
        <w:tc>
          <w:tcPr>
            <w:tcW w:w="1009" w:type="pct"/>
            <w:shd w:val="clear" w:color="auto" w:fill="FFD9D9"/>
          </w:tcPr>
          <w:p w:rsidR="008741DD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Tržnica na meji</w:t>
            </w: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CARINARNICA</w:t>
            </w:r>
          </w:p>
        </w:tc>
      </w:tr>
      <w:tr w:rsidR="00056A96" w:rsidRPr="00064368" w:rsidTr="00A24BF2">
        <w:trPr>
          <w:trHeight w:val="693"/>
        </w:trPr>
        <w:tc>
          <w:tcPr>
            <w:tcW w:w="522" w:type="pct"/>
            <w:shd w:val="clear" w:color="auto" w:fill="FFD9D9"/>
          </w:tcPr>
          <w:p w:rsidR="008741DD" w:rsidRDefault="008741DD" w:rsidP="008741DD">
            <w:pPr>
              <w:rPr>
                <w:sz w:val="20"/>
                <w:szCs w:val="18"/>
              </w:rPr>
            </w:pP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20.30</w:t>
            </w: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21.</w:t>
            </w:r>
            <w:r>
              <w:rPr>
                <w:sz w:val="20"/>
                <w:szCs w:val="18"/>
              </w:rPr>
              <w:t>00</w:t>
            </w:r>
          </w:p>
        </w:tc>
        <w:tc>
          <w:tcPr>
            <w:tcW w:w="3469" w:type="pct"/>
            <w:gridSpan w:val="2"/>
            <w:shd w:val="clear" w:color="auto" w:fill="FFD9D9"/>
          </w:tcPr>
          <w:p w:rsidR="008741DD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Filmski večer</w:t>
            </w:r>
            <w:r>
              <w:rPr>
                <w:sz w:val="20"/>
                <w:szCs w:val="18"/>
              </w:rPr>
              <w:t xml:space="preserve"> na prostem</w:t>
            </w:r>
          </w:p>
          <w:p w:rsidR="008741DD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Kratki f</w:t>
            </w:r>
            <w:r w:rsidRPr="00064368">
              <w:rPr>
                <w:sz w:val="20"/>
                <w:szCs w:val="18"/>
              </w:rPr>
              <w:t>ilm</w:t>
            </w:r>
            <w:r>
              <w:rPr>
                <w:sz w:val="20"/>
                <w:szCs w:val="18"/>
              </w:rPr>
              <w:t xml:space="preserve"> </w:t>
            </w:r>
            <w:r w:rsidRPr="00A06965">
              <w:rPr>
                <w:b/>
                <w:sz w:val="20"/>
                <w:szCs w:val="18"/>
              </w:rPr>
              <w:t>DOBRI SAMARITAN</w:t>
            </w:r>
            <w:r>
              <w:rPr>
                <w:sz w:val="20"/>
                <w:szCs w:val="18"/>
              </w:rPr>
              <w:t xml:space="preserve">, režija </w:t>
            </w:r>
            <w:r w:rsidRPr="00A06965">
              <w:rPr>
                <w:b/>
                <w:sz w:val="20"/>
                <w:szCs w:val="18"/>
              </w:rPr>
              <w:t>VASJA ROVŠNIK</w:t>
            </w: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Večerni kino s KARANTANIJO</w:t>
            </w:r>
          </w:p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Film </w:t>
            </w:r>
            <w:r>
              <w:rPr>
                <w:b/>
                <w:bCs/>
                <w:sz w:val="20"/>
                <w:szCs w:val="18"/>
              </w:rPr>
              <w:t xml:space="preserve">TEKMECA </w:t>
            </w:r>
            <w:r w:rsidRPr="00E25476">
              <w:rPr>
                <w:b/>
                <w:i/>
                <w:iCs/>
                <w:sz w:val="18"/>
                <w:szCs w:val="16"/>
              </w:rPr>
              <w:t>(OFFICIAL COMPETITION</w:t>
            </w:r>
            <w:r w:rsidRPr="00E25476">
              <w:rPr>
                <w:b/>
                <w:sz w:val="18"/>
                <w:szCs w:val="16"/>
              </w:rPr>
              <w:t>)</w:t>
            </w:r>
            <w:r w:rsidRPr="00A06965">
              <w:rPr>
                <w:sz w:val="20"/>
                <w:szCs w:val="18"/>
              </w:rPr>
              <w:t>,</w:t>
            </w:r>
            <w:r w:rsidRPr="00064368">
              <w:rPr>
                <w:sz w:val="20"/>
                <w:szCs w:val="18"/>
              </w:rPr>
              <w:t xml:space="preserve"> režija </w:t>
            </w:r>
            <w:r>
              <w:rPr>
                <w:b/>
                <w:sz w:val="20"/>
                <w:szCs w:val="18"/>
              </w:rPr>
              <w:t>MARIANO COHN</w:t>
            </w:r>
            <w:r w:rsidRPr="00A06965">
              <w:rPr>
                <w:b/>
                <w:sz w:val="20"/>
                <w:szCs w:val="18"/>
              </w:rPr>
              <w:t xml:space="preserve"> in G</w:t>
            </w:r>
            <w:r>
              <w:rPr>
                <w:b/>
                <w:sz w:val="20"/>
                <w:szCs w:val="18"/>
              </w:rPr>
              <w:t>ASTON DUPRAT</w:t>
            </w:r>
          </w:p>
        </w:tc>
        <w:tc>
          <w:tcPr>
            <w:tcW w:w="1009" w:type="pct"/>
            <w:shd w:val="clear" w:color="auto" w:fill="FFD9D9"/>
          </w:tcPr>
          <w:p w:rsidR="008741DD" w:rsidRPr="00064368" w:rsidRDefault="008741DD" w:rsidP="008741DD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Lisjakova struga</w:t>
            </w:r>
          </w:p>
        </w:tc>
      </w:tr>
    </w:tbl>
    <w:p w:rsidR="005C207D" w:rsidRDefault="005C207D" w:rsidP="00545144"/>
    <w:sectPr w:rsidR="005C207D" w:rsidSect="00E46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63" w:rsidRDefault="00D62D63">
      <w:r>
        <w:separator/>
      </w:r>
    </w:p>
  </w:endnote>
  <w:endnote w:type="continuationSeparator" w:id="0">
    <w:p w:rsidR="00D62D63" w:rsidRDefault="00D6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63" w:rsidRDefault="00D62D63">
      <w:r>
        <w:separator/>
      </w:r>
    </w:p>
  </w:footnote>
  <w:footnote w:type="continuationSeparator" w:id="0">
    <w:p w:rsidR="00D62D63" w:rsidRDefault="00D6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7D" w:rsidRDefault="00645E58" w:rsidP="00B40D4A">
    <w:pPr>
      <w:pStyle w:val="Glava"/>
      <w:jc w:val="center"/>
      <w:rPr>
        <w:b/>
        <w:bCs/>
        <w:sz w:val="36"/>
        <w:szCs w:val="28"/>
      </w:rPr>
    </w:pPr>
    <w:r>
      <w:rPr>
        <w:b/>
        <w:bCs/>
        <w:sz w:val="36"/>
        <w:szCs w:val="28"/>
      </w:rPr>
      <w:t xml:space="preserve">3. </w:t>
    </w:r>
    <w:r w:rsidR="007608A5" w:rsidRPr="00B40D4A">
      <w:rPr>
        <w:b/>
        <w:bCs/>
        <w:sz w:val="36"/>
        <w:szCs w:val="28"/>
      </w:rPr>
      <w:t xml:space="preserve">CestArt </w:t>
    </w:r>
    <w:r w:rsidR="005C207D" w:rsidRPr="00B40D4A">
      <w:rPr>
        <w:b/>
        <w:bCs/>
        <w:sz w:val="36"/>
        <w:szCs w:val="28"/>
      </w:rPr>
      <w:t xml:space="preserve">Festival </w:t>
    </w:r>
    <w:r w:rsidR="007608A5" w:rsidRPr="00B40D4A">
      <w:rPr>
        <w:b/>
        <w:bCs/>
        <w:sz w:val="36"/>
        <w:szCs w:val="28"/>
      </w:rPr>
      <w:t>2022</w:t>
    </w:r>
  </w:p>
  <w:p w:rsidR="00B40D4A" w:rsidRPr="00B40D4A" w:rsidRDefault="005C207D" w:rsidP="00B40D4A">
    <w:pPr>
      <w:pStyle w:val="Glava"/>
      <w:jc w:val="center"/>
      <w:rPr>
        <w:b/>
        <w:bCs/>
        <w:sz w:val="36"/>
        <w:szCs w:val="28"/>
      </w:rPr>
    </w:pPr>
    <w:r>
      <w:rPr>
        <w:b/>
        <w:bCs/>
        <w:sz w:val="36"/>
        <w:szCs w:val="28"/>
      </w:rPr>
      <w:t>od 23. 6. do 26. 6.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A5B"/>
    <w:multiLevelType w:val="hybridMultilevel"/>
    <w:tmpl w:val="2FAEACAA"/>
    <w:lvl w:ilvl="0" w:tplc="8FA07FE8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ACE"/>
    <w:rsid w:val="00007047"/>
    <w:rsid w:val="00014CC9"/>
    <w:rsid w:val="00027C02"/>
    <w:rsid w:val="00052317"/>
    <w:rsid w:val="00056A96"/>
    <w:rsid w:val="00064368"/>
    <w:rsid w:val="00067DCE"/>
    <w:rsid w:val="000C332F"/>
    <w:rsid w:val="000D1491"/>
    <w:rsid w:val="00111F88"/>
    <w:rsid w:val="001433E9"/>
    <w:rsid w:val="00171471"/>
    <w:rsid w:val="001A7624"/>
    <w:rsid w:val="001B3529"/>
    <w:rsid w:val="001B7362"/>
    <w:rsid w:val="001D0DB0"/>
    <w:rsid w:val="001E1A9D"/>
    <w:rsid w:val="001E4ACB"/>
    <w:rsid w:val="00267B9B"/>
    <w:rsid w:val="0029075A"/>
    <w:rsid w:val="002E2CDE"/>
    <w:rsid w:val="002F584C"/>
    <w:rsid w:val="0031063A"/>
    <w:rsid w:val="00323055"/>
    <w:rsid w:val="0032406C"/>
    <w:rsid w:val="00365E4C"/>
    <w:rsid w:val="003D5778"/>
    <w:rsid w:val="003E3ACE"/>
    <w:rsid w:val="003F07CF"/>
    <w:rsid w:val="004151F6"/>
    <w:rsid w:val="00443C86"/>
    <w:rsid w:val="00475BF0"/>
    <w:rsid w:val="00522150"/>
    <w:rsid w:val="00537DFB"/>
    <w:rsid w:val="00545144"/>
    <w:rsid w:val="005A40C2"/>
    <w:rsid w:val="005C207D"/>
    <w:rsid w:val="005F7B57"/>
    <w:rsid w:val="0064254E"/>
    <w:rsid w:val="00645E58"/>
    <w:rsid w:val="0064761F"/>
    <w:rsid w:val="006C4E95"/>
    <w:rsid w:val="006E1D6A"/>
    <w:rsid w:val="006F0FCE"/>
    <w:rsid w:val="006F39D2"/>
    <w:rsid w:val="00747F11"/>
    <w:rsid w:val="00751A7E"/>
    <w:rsid w:val="007608A5"/>
    <w:rsid w:val="0076776B"/>
    <w:rsid w:val="00786129"/>
    <w:rsid w:val="00787599"/>
    <w:rsid w:val="00795EF5"/>
    <w:rsid w:val="007B28ED"/>
    <w:rsid w:val="007B4BC6"/>
    <w:rsid w:val="00807EB5"/>
    <w:rsid w:val="00812EE5"/>
    <w:rsid w:val="00813B11"/>
    <w:rsid w:val="00814B3E"/>
    <w:rsid w:val="00827BF1"/>
    <w:rsid w:val="008741DD"/>
    <w:rsid w:val="00893831"/>
    <w:rsid w:val="00893F4D"/>
    <w:rsid w:val="008A23D1"/>
    <w:rsid w:val="008D16AC"/>
    <w:rsid w:val="008D31B6"/>
    <w:rsid w:val="008D6733"/>
    <w:rsid w:val="00943CA4"/>
    <w:rsid w:val="00944C30"/>
    <w:rsid w:val="00962F0D"/>
    <w:rsid w:val="009B5D1C"/>
    <w:rsid w:val="009C4D01"/>
    <w:rsid w:val="009C72DC"/>
    <w:rsid w:val="00A06965"/>
    <w:rsid w:val="00A17970"/>
    <w:rsid w:val="00A24BF2"/>
    <w:rsid w:val="00A63EA6"/>
    <w:rsid w:val="00A86756"/>
    <w:rsid w:val="00AC0952"/>
    <w:rsid w:val="00AD0307"/>
    <w:rsid w:val="00B0230B"/>
    <w:rsid w:val="00B12968"/>
    <w:rsid w:val="00B5016C"/>
    <w:rsid w:val="00B75A37"/>
    <w:rsid w:val="00B83DFB"/>
    <w:rsid w:val="00B9137C"/>
    <w:rsid w:val="00BE59E7"/>
    <w:rsid w:val="00C12EF0"/>
    <w:rsid w:val="00CD5637"/>
    <w:rsid w:val="00D15B71"/>
    <w:rsid w:val="00D46FF1"/>
    <w:rsid w:val="00D62D63"/>
    <w:rsid w:val="00DF393C"/>
    <w:rsid w:val="00E25476"/>
    <w:rsid w:val="00E46A63"/>
    <w:rsid w:val="00E760D9"/>
    <w:rsid w:val="00E93E8E"/>
    <w:rsid w:val="00EB58D5"/>
    <w:rsid w:val="00EF1812"/>
    <w:rsid w:val="00F043D5"/>
    <w:rsid w:val="00F11868"/>
    <w:rsid w:val="00F22081"/>
    <w:rsid w:val="00F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aden CL11"/>
    <w:qFormat/>
    <w:rsid w:val="003E3ACE"/>
    <w:pPr>
      <w:widowControl w:val="0"/>
      <w:autoSpaceDE w:val="0"/>
      <w:autoSpaceDN w:val="0"/>
      <w:spacing w:after="0" w:line="240" w:lineRule="auto"/>
    </w:pPr>
    <w:rPr>
      <w:rFonts w:ascii="Calibri Light" w:hAnsi="Calibri Light" w:cs="SL Swiss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3E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E3AC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3ACE"/>
    <w:rPr>
      <w:rFonts w:ascii="Calibri Light" w:hAnsi="Calibri Light" w:cs="SL Swiss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C20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207D"/>
    <w:rPr>
      <w:rFonts w:ascii="Calibri Light" w:hAnsi="Calibri Light" w:cs="SL Swiss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PORA G.R.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</dc:creator>
  <cp:lastModifiedBy>uporabnik</cp:lastModifiedBy>
  <cp:revision>2</cp:revision>
  <cp:lastPrinted>2022-05-30T11:13:00Z</cp:lastPrinted>
  <dcterms:created xsi:type="dcterms:W3CDTF">2022-06-01T16:27:00Z</dcterms:created>
  <dcterms:modified xsi:type="dcterms:W3CDTF">2022-06-01T16:27:00Z</dcterms:modified>
</cp:coreProperties>
</file>